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11B" w14:textId="77777777" w:rsidR="00CD289B" w:rsidRPr="00CD289B" w:rsidRDefault="00CD289B" w:rsidP="00CD28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89B">
        <w:rPr>
          <w:rFonts w:ascii="Times New Roman" w:hAnsi="Times New Roman" w:cs="Times New Roman"/>
          <w:b/>
          <w:bCs/>
          <w:sz w:val="24"/>
          <w:szCs w:val="24"/>
        </w:rPr>
        <w:t>PAUTA DA 95ª SESSÃO ORDINÁRIA DA CÂMARA MUNICIPAL DE ITINGA DO MARANHÃO ESTADO DO MARANHÃO DA 2ª SESSÃO LEGISLATIVA DA 7ª LEGISLATURA.</w:t>
      </w:r>
    </w:p>
    <w:p w14:paraId="04D56DCF" w14:textId="77777777" w:rsidR="00CD289B" w:rsidRPr="00CD289B" w:rsidRDefault="00CD289B" w:rsidP="00CD289B">
      <w:pPr>
        <w:jc w:val="both"/>
        <w:rPr>
          <w:rFonts w:ascii="Times New Roman" w:hAnsi="Times New Roman" w:cs="Times New Roman"/>
          <w:sz w:val="24"/>
          <w:szCs w:val="24"/>
        </w:rPr>
      </w:pPr>
      <w:r w:rsidRPr="00CD289B">
        <w:rPr>
          <w:rFonts w:ascii="Times New Roman" w:hAnsi="Times New Roman" w:cs="Times New Roman"/>
          <w:sz w:val="24"/>
          <w:szCs w:val="24"/>
        </w:rPr>
        <w:pict w14:anchorId="26DF7C16">
          <v:rect id="_x0000_i1425" style="width:0;height:1.5pt" o:hralign="center" o:hrstd="t" o:hr="t" fillcolor="#a0a0a0" stroked="f"/>
        </w:pict>
      </w:r>
    </w:p>
    <w:p w14:paraId="0AE26190" w14:textId="77777777" w:rsidR="00CD289B" w:rsidRPr="00CD289B" w:rsidRDefault="00CD289B" w:rsidP="00CD289B">
      <w:pPr>
        <w:jc w:val="both"/>
        <w:rPr>
          <w:rFonts w:ascii="Times New Roman" w:hAnsi="Times New Roman" w:cs="Times New Roman"/>
          <w:sz w:val="24"/>
          <w:szCs w:val="24"/>
        </w:rPr>
      </w:pPr>
      <w:r w:rsidRPr="00CD289B">
        <w:rPr>
          <w:rFonts w:ascii="Times New Roman" w:hAnsi="Times New Roman" w:cs="Times New Roman"/>
          <w:sz w:val="24"/>
          <w:szCs w:val="24"/>
        </w:rPr>
        <w:t>PAUTA DA SESSÃO DO DIA 29/02/2024</w:t>
      </w:r>
    </w:p>
    <w:p w14:paraId="29C5901B" w14:textId="77777777" w:rsidR="00CD289B" w:rsidRPr="00CD289B" w:rsidRDefault="00CD289B" w:rsidP="00CD289B">
      <w:pPr>
        <w:jc w:val="both"/>
        <w:rPr>
          <w:rFonts w:ascii="Times New Roman" w:hAnsi="Times New Roman" w:cs="Times New Roman"/>
          <w:sz w:val="24"/>
          <w:szCs w:val="24"/>
        </w:rPr>
      </w:pPr>
      <w:r w:rsidRPr="00CD289B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1B361787" w14:textId="77777777" w:rsidR="00CD289B" w:rsidRPr="00CD289B" w:rsidRDefault="00CD289B" w:rsidP="00CD289B">
      <w:pPr>
        <w:jc w:val="both"/>
        <w:rPr>
          <w:rFonts w:ascii="Times New Roman" w:hAnsi="Times New Roman" w:cs="Times New Roman"/>
          <w:sz w:val="24"/>
          <w:szCs w:val="24"/>
        </w:rPr>
      </w:pPr>
      <w:r w:rsidRPr="00CD289B">
        <w:rPr>
          <w:rFonts w:ascii="Times New Roman" w:hAnsi="Times New Roman" w:cs="Times New Roman"/>
          <w:sz w:val="24"/>
          <w:szCs w:val="24"/>
        </w:rPr>
        <w:pict w14:anchorId="66A80FF6">
          <v:rect id="_x0000_i1426" style="width:0;height:1.5pt" o:hralign="center" o:hrstd="t" o:hr="t" fillcolor="#a0a0a0" stroked="f"/>
        </w:pict>
      </w:r>
    </w:p>
    <w:p w14:paraId="053166F8" w14:textId="77777777" w:rsidR="00CD289B" w:rsidRPr="00CD289B" w:rsidRDefault="00CD289B" w:rsidP="00CD289B">
      <w:pPr>
        <w:jc w:val="both"/>
        <w:rPr>
          <w:rFonts w:ascii="Times New Roman" w:hAnsi="Times New Roman" w:cs="Times New Roman"/>
          <w:sz w:val="24"/>
          <w:szCs w:val="24"/>
        </w:rPr>
      </w:pPr>
      <w:r w:rsidRPr="00CD289B">
        <w:rPr>
          <w:rFonts w:ascii="Times New Roman" w:hAnsi="Times New Roman" w:cs="Times New Roman"/>
          <w:sz w:val="24"/>
          <w:szCs w:val="24"/>
        </w:rPr>
        <w:t>ESTADO DO MARANHÃO PLENÁRIO VEREADOR GEDEON ALMEIDA SILVA 95ª SESSÃO ORDINÁRIA - 2º PERÍODO 7ª LEGISLATURA 2021 A 2024 29/02/2024 QUINTA-FEIRA</w:t>
      </w:r>
    </w:p>
    <w:p w14:paraId="5347F22A" w14:textId="77777777" w:rsidR="00CD289B" w:rsidRPr="00CD289B" w:rsidRDefault="00CD289B" w:rsidP="00CD289B">
      <w:pPr>
        <w:jc w:val="both"/>
        <w:rPr>
          <w:rFonts w:ascii="Times New Roman" w:hAnsi="Times New Roman" w:cs="Times New Roman"/>
          <w:sz w:val="24"/>
          <w:szCs w:val="24"/>
        </w:rPr>
      </w:pPr>
      <w:r w:rsidRPr="00CD289B">
        <w:rPr>
          <w:rFonts w:ascii="Times New Roman" w:hAnsi="Times New Roman" w:cs="Times New Roman"/>
          <w:sz w:val="24"/>
          <w:szCs w:val="24"/>
        </w:rPr>
        <w:pict w14:anchorId="58794481">
          <v:rect id="_x0000_i1427" style="width:0;height:1.5pt" o:hralign="center" o:hrstd="t" o:hr="t" fillcolor="#a0a0a0" stroked="f"/>
        </w:pict>
      </w:r>
    </w:p>
    <w:p w14:paraId="0A220655" w14:textId="77777777" w:rsidR="00CD289B" w:rsidRPr="00CD289B" w:rsidRDefault="00CD289B" w:rsidP="00CD289B">
      <w:pPr>
        <w:jc w:val="both"/>
        <w:rPr>
          <w:rFonts w:ascii="Times New Roman" w:hAnsi="Times New Roman" w:cs="Times New Roman"/>
          <w:sz w:val="24"/>
          <w:szCs w:val="24"/>
        </w:rPr>
      </w:pPr>
      <w:r w:rsidRPr="00CD289B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5659B2E2" w14:textId="77777777" w:rsidR="00CD289B" w:rsidRPr="00CD289B" w:rsidRDefault="00CD289B" w:rsidP="00CD289B">
      <w:pPr>
        <w:jc w:val="both"/>
        <w:rPr>
          <w:rFonts w:ascii="Times New Roman" w:hAnsi="Times New Roman" w:cs="Times New Roman"/>
          <w:sz w:val="24"/>
          <w:szCs w:val="24"/>
        </w:rPr>
      </w:pPr>
      <w:r w:rsidRPr="00CD289B">
        <w:rPr>
          <w:rFonts w:ascii="Times New Roman" w:hAnsi="Times New Roman" w:cs="Times New Roman"/>
          <w:sz w:val="24"/>
          <w:szCs w:val="24"/>
        </w:rPr>
        <w:t>PARECER DA COMISSÃO DE JUSTIÇA E REDAÇÃO AO PROJETO DE LEI Nº 01/2024. Referente ao projeto que cria o cargo de agente de contratação.</w:t>
      </w:r>
    </w:p>
    <w:p w14:paraId="4A30774B" w14:textId="77777777" w:rsidR="00CD289B" w:rsidRPr="00CD289B" w:rsidRDefault="00CD289B" w:rsidP="00CD289B">
      <w:pPr>
        <w:jc w:val="both"/>
        <w:rPr>
          <w:rFonts w:ascii="Times New Roman" w:hAnsi="Times New Roman" w:cs="Times New Roman"/>
          <w:sz w:val="24"/>
          <w:szCs w:val="24"/>
        </w:rPr>
      </w:pPr>
      <w:r w:rsidRPr="00CD289B">
        <w:rPr>
          <w:rFonts w:ascii="Times New Roman" w:hAnsi="Times New Roman" w:cs="Times New Roman"/>
          <w:sz w:val="24"/>
          <w:szCs w:val="24"/>
        </w:rPr>
        <w:t>PROJETO DE LEI Nº 01/2024 - TÂNIA FERNANDES SILVA. Cria o cargo de agente de contratação – comissão de contratação e equipe de apoio.</w:t>
      </w:r>
    </w:p>
    <w:p w14:paraId="405D675D" w14:textId="77777777" w:rsidR="00CD289B" w:rsidRPr="00CD289B" w:rsidRDefault="00CD289B" w:rsidP="00CD289B">
      <w:pPr>
        <w:jc w:val="both"/>
        <w:rPr>
          <w:rFonts w:ascii="Times New Roman" w:hAnsi="Times New Roman" w:cs="Times New Roman"/>
          <w:sz w:val="24"/>
          <w:szCs w:val="24"/>
        </w:rPr>
      </w:pPr>
      <w:r w:rsidRPr="00CD289B">
        <w:rPr>
          <w:rFonts w:ascii="Times New Roman" w:hAnsi="Times New Roman" w:cs="Times New Roman"/>
          <w:sz w:val="24"/>
          <w:szCs w:val="24"/>
        </w:rPr>
        <w:t>REQUERIMENTOS Nº 01 A 08/2024 - TÂNIA FERNANDES SILVA. (Votação em bloco dos requerimentos apresentados na sessão anterior).</w:t>
      </w:r>
    </w:p>
    <w:p w14:paraId="5A5342EF" w14:textId="77777777" w:rsidR="00CD289B" w:rsidRPr="00CD289B" w:rsidRDefault="00CD289B" w:rsidP="00CD289B">
      <w:pPr>
        <w:jc w:val="both"/>
        <w:rPr>
          <w:rFonts w:ascii="Times New Roman" w:hAnsi="Times New Roman" w:cs="Times New Roman"/>
          <w:sz w:val="24"/>
          <w:szCs w:val="24"/>
        </w:rPr>
      </w:pPr>
      <w:r w:rsidRPr="00CD289B">
        <w:rPr>
          <w:rFonts w:ascii="Times New Roman" w:hAnsi="Times New Roman" w:cs="Times New Roman"/>
          <w:sz w:val="24"/>
          <w:szCs w:val="24"/>
        </w:rPr>
        <w:pict w14:anchorId="3F45F788">
          <v:rect id="_x0000_i1428" style="width:0;height:1.5pt" o:hralign="center" o:hrstd="t" o:hr="t" fillcolor="#a0a0a0" stroked="f"/>
        </w:pict>
      </w:r>
    </w:p>
    <w:p w14:paraId="473BB718" w14:textId="77777777" w:rsidR="00CD289B" w:rsidRPr="00CD289B" w:rsidRDefault="00CD289B" w:rsidP="00CD28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89B">
        <w:rPr>
          <w:rFonts w:ascii="Times New Roman" w:hAnsi="Times New Roman" w:cs="Times New Roman"/>
          <w:b/>
          <w:bCs/>
          <w:sz w:val="24"/>
          <w:szCs w:val="24"/>
        </w:rPr>
        <w:t>FABIANO ALVES BEZERRA 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CC65" w14:textId="77777777" w:rsidR="00321B1D" w:rsidRDefault="00321B1D" w:rsidP="00D65E0F">
      <w:pPr>
        <w:spacing w:after="0" w:line="240" w:lineRule="auto"/>
      </w:pPr>
      <w:r>
        <w:separator/>
      </w:r>
    </w:p>
  </w:endnote>
  <w:endnote w:type="continuationSeparator" w:id="0">
    <w:p w14:paraId="603F8ED4" w14:textId="77777777" w:rsidR="00321B1D" w:rsidRDefault="00321B1D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63CF" w14:textId="77777777" w:rsidR="00321B1D" w:rsidRDefault="00321B1D" w:rsidP="00D65E0F">
      <w:pPr>
        <w:spacing w:after="0" w:line="240" w:lineRule="auto"/>
      </w:pPr>
      <w:r>
        <w:separator/>
      </w:r>
    </w:p>
  </w:footnote>
  <w:footnote w:type="continuationSeparator" w:id="0">
    <w:p w14:paraId="6C2D420E" w14:textId="77777777" w:rsidR="00321B1D" w:rsidRDefault="00321B1D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0D56"/>
    <w:rsid w:val="00321135"/>
    <w:rsid w:val="00321B1D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5208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5562E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289B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0818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2025-11-27T15:33:00Z</dcterms:created>
  <dcterms:modified xsi:type="dcterms:W3CDTF">2025-11-27T15:33:00Z</dcterms:modified>
</cp:coreProperties>
</file>